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30C85" w14:textId="77777777" w:rsidR="00953142" w:rsidRDefault="00953142" w:rsidP="00953142"/>
    <w:p w14:paraId="2AE41552" w14:textId="77777777" w:rsidR="00953142" w:rsidRDefault="00953142" w:rsidP="00953142">
      <w:r>
        <w:rPr>
          <w:noProof/>
        </w:rPr>
        <mc:AlternateContent>
          <mc:Choice Requires="wps">
            <w:drawing>
              <wp:anchor distT="45720" distB="45720" distL="114300" distR="114300" simplePos="0" relativeHeight="251659264" behindDoc="0" locked="0" layoutInCell="1" allowOverlap="1" wp14:anchorId="37513C24" wp14:editId="427D13E9">
                <wp:simplePos x="0" y="0"/>
                <wp:positionH relativeFrom="column">
                  <wp:posOffset>144780</wp:posOffset>
                </wp:positionH>
                <wp:positionV relativeFrom="paragraph">
                  <wp:posOffset>182245</wp:posOffset>
                </wp:positionV>
                <wp:extent cx="5265420" cy="777240"/>
                <wp:effectExtent l="0" t="0" r="11430" b="2286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5420" cy="777240"/>
                        </a:xfrm>
                        <a:prstGeom prst="rect">
                          <a:avLst/>
                        </a:prstGeom>
                        <a:solidFill>
                          <a:srgbClr val="70AD47">
                            <a:lumMod val="60000"/>
                            <a:lumOff val="40000"/>
                          </a:srgbClr>
                        </a:solidFill>
                        <a:ln w="9525">
                          <a:solidFill>
                            <a:srgbClr val="000000"/>
                          </a:solidFill>
                          <a:miter lim="800000"/>
                          <a:headEnd/>
                          <a:tailEnd/>
                        </a:ln>
                      </wps:spPr>
                      <wps:txbx>
                        <w:txbxContent>
                          <w:p w14:paraId="4553A134" w14:textId="77777777" w:rsidR="00953142" w:rsidRDefault="00953142" w:rsidP="00953142">
                            <w:pPr>
                              <w:jc w:val="center"/>
                              <w:rPr>
                                <w:rFonts w:ascii="Times New Roman" w:hAnsi="Times New Roman" w:cs="Times New Roman"/>
                                <w:b/>
                                <w:sz w:val="32"/>
                                <w:szCs w:val="32"/>
                              </w:rPr>
                            </w:pPr>
                            <w:r w:rsidRPr="001416E6">
                              <w:rPr>
                                <w:rFonts w:ascii="Times New Roman" w:hAnsi="Times New Roman" w:cs="Times New Roman"/>
                                <w:b/>
                                <w:sz w:val="32"/>
                                <w:szCs w:val="32"/>
                              </w:rPr>
                              <w:t xml:space="preserve">Reflection &amp; Debriefing after the Videotaped </w:t>
                            </w:r>
                          </w:p>
                          <w:p w14:paraId="345C12E5" w14:textId="77777777" w:rsidR="00953142" w:rsidRPr="001416E6" w:rsidRDefault="00953142" w:rsidP="00953142">
                            <w:pPr>
                              <w:jc w:val="center"/>
                              <w:rPr>
                                <w:b/>
                                <w:color w:val="00B0F0"/>
                                <w:sz w:val="32"/>
                                <w:szCs w:val="32"/>
                              </w:rPr>
                            </w:pPr>
                            <w:r w:rsidRPr="001416E6">
                              <w:rPr>
                                <w:rFonts w:ascii="Times New Roman" w:hAnsi="Times New Roman" w:cs="Times New Roman"/>
                                <w:b/>
                                <w:sz w:val="32"/>
                                <w:szCs w:val="32"/>
                              </w:rPr>
                              <w:t>Lesson</w:t>
                            </w:r>
                            <w:r w:rsidRPr="001416E6">
                              <w:rPr>
                                <w:b/>
                                <w:sz w:val="32"/>
                                <w:szCs w:val="32"/>
                              </w:rPr>
                              <w:t>:</w:t>
                            </w:r>
                          </w:p>
                          <w:p w14:paraId="4B4DAE36" w14:textId="77777777" w:rsidR="00953142" w:rsidRPr="001416E6" w:rsidRDefault="00953142" w:rsidP="00953142">
                            <w:pPr>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513C24" id="_x0000_t202" coordsize="21600,21600" o:spt="202" path="m,l,21600r21600,l21600,xe">
                <v:stroke joinstyle="miter"/>
                <v:path gradientshapeok="t" o:connecttype="rect"/>
              </v:shapetype>
              <v:shape id="Text Box 2" o:spid="_x0000_s1026" type="#_x0000_t202" style="position:absolute;margin-left:11.4pt;margin-top:14.35pt;width:414.6pt;height:61.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" fillcolor="#a9d18e">
                <v:textbox>
                  <w:txbxContent>
                    <w:p w14:paraId="4553A134" w14:textId="77777777" w:rsidR="00953142" w:rsidRDefault="00953142" w:rsidP="00953142">
                      <w:pPr>
                        <w:jc w:val="center"/>
                        <w:rPr>
                          <w:rFonts w:ascii="Times New Roman" w:hAnsi="Times New Roman" w:cs="Times New Roman"/>
                          <w:b/>
                          <w:sz w:val="32"/>
                          <w:szCs w:val="32"/>
                        </w:rPr>
                      </w:pPr>
                      <w:r w:rsidRPr="001416E6">
                        <w:rPr>
                          <w:rFonts w:ascii="Times New Roman" w:hAnsi="Times New Roman" w:cs="Times New Roman"/>
                          <w:b/>
                          <w:sz w:val="32"/>
                          <w:szCs w:val="32"/>
                        </w:rPr>
                        <w:t xml:space="preserve">Reflection &amp; Debriefing after the Videotaped </w:t>
                      </w:r>
                    </w:p>
                    <w:p w14:paraId="345C12E5" w14:textId="77777777" w:rsidR="00953142" w:rsidRPr="001416E6" w:rsidRDefault="00953142" w:rsidP="00953142">
                      <w:pPr>
                        <w:jc w:val="center"/>
                        <w:rPr>
                          <w:b/>
                          <w:color w:val="00B0F0"/>
                          <w:sz w:val="32"/>
                          <w:szCs w:val="32"/>
                        </w:rPr>
                      </w:pPr>
                      <w:r w:rsidRPr="001416E6">
                        <w:rPr>
                          <w:rFonts w:ascii="Times New Roman" w:hAnsi="Times New Roman" w:cs="Times New Roman"/>
                          <w:b/>
                          <w:sz w:val="32"/>
                          <w:szCs w:val="32"/>
                        </w:rPr>
                        <w:t>Lesson</w:t>
                      </w:r>
                      <w:r w:rsidRPr="001416E6">
                        <w:rPr>
                          <w:b/>
                          <w:sz w:val="32"/>
                          <w:szCs w:val="32"/>
                        </w:rPr>
                        <w:t>:</w:t>
                      </w:r>
                    </w:p>
                    <w:p w14:paraId="4B4DAE36" w14:textId="77777777" w:rsidR="00953142" w:rsidRPr="001416E6" w:rsidRDefault="00953142" w:rsidP="00953142">
                      <w:pPr>
                        <w:rPr>
                          <w:sz w:val="32"/>
                          <w:szCs w:val="32"/>
                        </w:rPr>
                      </w:pPr>
                    </w:p>
                  </w:txbxContent>
                </v:textbox>
                <w10:wrap type="square"/>
              </v:shape>
            </w:pict>
          </mc:Fallback>
        </mc:AlternateContent>
      </w:r>
    </w:p>
    <w:p w14:paraId="0B12BDD0" w14:textId="77777777" w:rsidR="00953142" w:rsidRPr="001416E6" w:rsidRDefault="00953142" w:rsidP="00953142"/>
    <w:p w14:paraId="690891ED" w14:textId="77777777" w:rsidR="00953142" w:rsidRDefault="00953142" w:rsidP="00953142"/>
    <w:p w14:paraId="08D3283D" w14:textId="77777777" w:rsidR="00953142" w:rsidRDefault="00953142" w:rsidP="00953142"/>
    <w:p w14:paraId="27BB584B" w14:textId="77777777" w:rsidR="00953142" w:rsidRDefault="00953142" w:rsidP="00953142">
      <w:pPr>
        <w:rPr>
          <w:b/>
        </w:rPr>
      </w:pPr>
    </w:p>
    <w:p w14:paraId="59370E8F" w14:textId="7FB1C2B3" w:rsidR="00953142" w:rsidRPr="00754D52" w:rsidRDefault="00953142" w:rsidP="00953142">
      <w:pPr>
        <w:rPr>
          <w:rFonts w:hint="eastAsia"/>
          <w:b/>
          <w:lang w:eastAsia="ja-JP"/>
        </w:rPr>
      </w:pPr>
      <w:r>
        <w:rPr>
          <w:b/>
        </w:rPr>
        <w:t xml:space="preserve">Name: </w:t>
      </w:r>
      <w:r w:rsidR="00754D52" w:rsidRPr="00754D52">
        <w:rPr>
          <w:rFonts w:hint="eastAsia"/>
          <w:b/>
          <w:color w:val="0000FF"/>
          <w:lang w:eastAsia="ja-JP"/>
        </w:rPr>
        <w:t>Earle Oda</w:t>
      </w:r>
    </w:p>
    <w:p w14:paraId="30367192" w14:textId="4E9C234F" w:rsidR="00953142" w:rsidRPr="00754D52" w:rsidRDefault="00953142" w:rsidP="00953142">
      <w:pPr>
        <w:rPr>
          <w:rFonts w:hint="eastAsia"/>
          <w:b/>
          <w:color w:val="0000FF"/>
          <w:lang w:eastAsia="ja-JP"/>
        </w:rPr>
      </w:pPr>
      <w:r>
        <w:rPr>
          <w:b/>
        </w:rPr>
        <w:t>Course:</w:t>
      </w:r>
      <w:r w:rsidR="00754D52">
        <w:rPr>
          <w:rFonts w:hint="eastAsia"/>
          <w:b/>
          <w:lang w:eastAsia="ja-JP"/>
        </w:rPr>
        <w:t xml:space="preserve"> </w:t>
      </w:r>
      <w:r w:rsidR="00754D52" w:rsidRPr="00754D52">
        <w:rPr>
          <w:rFonts w:hint="eastAsia"/>
          <w:b/>
          <w:color w:val="0000FF"/>
          <w:lang w:eastAsia="ja-JP"/>
        </w:rPr>
        <w:t>TESOL Methods: Reading, Writing, Listening, and Speaking</w:t>
      </w:r>
    </w:p>
    <w:p w14:paraId="33AFBDEA" w14:textId="77777777" w:rsidR="00953142" w:rsidRPr="001416E6" w:rsidRDefault="00953142" w:rsidP="00953142">
      <w:pPr>
        <w:rPr>
          <w:b/>
        </w:rPr>
      </w:pPr>
      <w:r w:rsidRPr="001416E6">
        <w:rPr>
          <w:b/>
        </w:rPr>
        <w:t xml:space="preserve">Reflective teaching is an important part of improvement. Analyzing both what well in your lesson as well as what can be improved upon is essential for your growth as a teacher. </w:t>
      </w:r>
    </w:p>
    <w:p w14:paraId="7815859B" w14:textId="77777777" w:rsidR="00953142" w:rsidRPr="001416E6" w:rsidRDefault="00953142" w:rsidP="00953142">
      <w:pPr>
        <w:rPr>
          <w:rFonts w:cstheme="minorHAnsi"/>
          <w:b/>
        </w:rPr>
      </w:pPr>
      <w:r w:rsidRPr="001416E6">
        <w:rPr>
          <w:rFonts w:cstheme="minorHAnsi"/>
          <w:b/>
        </w:rPr>
        <w:t>After you have videotaped your lesson</w:t>
      </w:r>
      <w:r>
        <w:rPr>
          <w:rFonts w:cstheme="minorHAnsi"/>
          <w:b/>
        </w:rPr>
        <w:t xml:space="preserve"> and received peer reviews and instructor comments</w:t>
      </w:r>
      <w:r w:rsidRPr="001416E6">
        <w:rPr>
          <w:rFonts w:cstheme="minorHAnsi"/>
          <w:b/>
        </w:rPr>
        <w:t xml:space="preserve">, watch it </w:t>
      </w:r>
      <w:r w:rsidR="002738AF">
        <w:rPr>
          <w:rFonts w:cstheme="minorHAnsi"/>
          <w:b/>
        </w:rPr>
        <w:t xml:space="preserve">AGAIN </w:t>
      </w:r>
      <w:r w:rsidRPr="001416E6">
        <w:rPr>
          <w:rFonts w:cstheme="minorHAnsi"/>
          <w:b/>
        </w:rPr>
        <w:t>and reflect on your own teaching.</w:t>
      </w:r>
    </w:p>
    <w:p w14:paraId="6CB39613" w14:textId="77777777" w:rsidR="00953142" w:rsidRPr="00BA48FA" w:rsidRDefault="00953142" w:rsidP="00953142">
      <w:pPr>
        <w:rPr>
          <w:rFonts w:cstheme="minorHAnsi"/>
        </w:rPr>
      </w:pPr>
      <w:r>
        <w:rPr>
          <w:rFonts w:cstheme="minorHAnsi"/>
        </w:rPr>
        <w:t xml:space="preserve">Use the </w:t>
      </w:r>
      <w:r w:rsidRPr="00626011">
        <w:rPr>
          <w:rFonts w:cstheme="minorHAnsi"/>
          <w:b/>
        </w:rPr>
        <w:t>Things to Notice sheet</w:t>
      </w:r>
      <w:r>
        <w:rPr>
          <w:rFonts w:cstheme="minorHAnsi"/>
        </w:rPr>
        <w:t xml:space="preserve"> as your guide.</w:t>
      </w:r>
    </w:p>
    <w:p w14:paraId="40914007" w14:textId="77777777" w:rsidR="00953142" w:rsidRPr="001416E6" w:rsidRDefault="00953142" w:rsidP="00953142">
      <w:pPr>
        <w:rPr>
          <w:rFonts w:cstheme="minorHAnsi"/>
        </w:rPr>
      </w:pPr>
      <w:r>
        <w:rPr>
          <w:rFonts w:cstheme="minorHAnsi"/>
        </w:rPr>
        <w:t>*</w:t>
      </w:r>
      <w:r w:rsidRPr="00BA48FA">
        <w:rPr>
          <w:rFonts w:cstheme="minorHAnsi"/>
        </w:rPr>
        <w:t>Use complete sent</w:t>
      </w:r>
      <w:r>
        <w:rPr>
          <w:rFonts w:cstheme="minorHAnsi"/>
        </w:rPr>
        <w:t>ences to reflect on each key bullet point as well as each question.</w:t>
      </w:r>
    </w:p>
    <w:p w14:paraId="1F522064" w14:textId="77777777" w:rsidR="00953142" w:rsidRPr="001416E6" w:rsidRDefault="00953142" w:rsidP="00953142">
      <w:pPr>
        <w:rPr>
          <w:rFonts w:eastAsia="Times New Roman" w:cstheme="minorHAnsi"/>
          <w:b/>
          <w:color w:val="000000"/>
        </w:rPr>
      </w:pPr>
      <w:r w:rsidRPr="001416E6">
        <w:rPr>
          <w:rFonts w:eastAsia="Times New Roman" w:cstheme="minorHAnsi"/>
          <w:b/>
          <w:color w:val="000000"/>
        </w:rPr>
        <w:t>TEACHING:</w:t>
      </w:r>
    </w:p>
    <w:p w14:paraId="2CB1599F" w14:textId="43D383E6" w:rsidR="00953142" w:rsidRPr="0097338B" w:rsidRDefault="0097338B" w:rsidP="00953142">
      <w:pPr>
        <w:pStyle w:val="ListParagraph"/>
        <w:numPr>
          <w:ilvl w:val="0"/>
          <w:numId w:val="1"/>
        </w:numPr>
        <w:rPr>
          <w:rFonts w:eastAsia="Times New Roman" w:cstheme="minorHAnsi"/>
          <w:color w:val="0000FF"/>
        </w:rPr>
      </w:pPr>
      <w:r w:rsidRPr="0097338B">
        <w:rPr>
          <w:rFonts w:cstheme="minorHAnsi" w:hint="eastAsia"/>
          <w:color w:val="0000FF"/>
          <w:lang w:eastAsia="ja-JP"/>
        </w:rPr>
        <w:t>A</w:t>
      </w:r>
      <w:r w:rsidR="0024245E" w:rsidRPr="0097338B">
        <w:rPr>
          <w:rFonts w:cstheme="minorHAnsi" w:hint="eastAsia"/>
          <w:color w:val="0000FF"/>
          <w:lang w:eastAsia="ja-JP"/>
        </w:rPr>
        <w:t>s pointed out by one student, I could have used thumbs up/down as informal assessments or simply a nod to acknowledge correct pronunciation.</w:t>
      </w:r>
    </w:p>
    <w:p w14:paraId="2AC7F291" w14:textId="28364ED4" w:rsidR="00953142" w:rsidRPr="0097338B" w:rsidRDefault="0097338B" w:rsidP="00953142">
      <w:pPr>
        <w:pStyle w:val="ListParagraph"/>
        <w:numPr>
          <w:ilvl w:val="0"/>
          <w:numId w:val="1"/>
        </w:numPr>
        <w:rPr>
          <w:rFonts w:eastAsia="Times New Roman" w:cstheme="minorHAnsi"/>
          <w:color w:val="0000FF"/>
        </w:rPr>
      </w:pPr>
      <w:r w:rsidRPr="0097338B">
        <w:rPr>
          <w:rFonts w:cstheme="minorHAnsi" w:hint="eastAsia"/>
          <w:color w:val="0000FF"/>
          <w:lang w:eastAsia="ja-JP"/>
        </w:rPr>
        <w:t>I repeated the target words and greetings twice slowly and clearly each time.</w:t>
      </w:r>
    </w:p>
    <w:p w14:paraId="53B17B4B" w14:textId="77777777" w:rsidR="00953142" w:rsidRPr="0097338B" w:rsidRDefault="00953142" w:rsidP="00953142">
      <w:pPr>
        <w:rPr>
          <w:rFonts w:cstheme="minorHAnsi" w:hint="eastAsia"/>
          <w:color w:val="000000"/>
          <w:lang w:eastAsia="ja-JP"/>
        </w:rPr>
      </w:pPr>
    </w:p>
    <w:p w14:paraId="5AD3C52F" w14:textId="7D12AF9D" w:rsidR="00953142" w:rsidRPr="0097338B" w:rsidRDefault="00953142" w:rsidP="00953142">
      <w:pPr>
        <w:rPr>
          <w:rFonts w:cstheme="minorHAnsi" w:hint="eastAsia"/>
          <w:color w:val="000000"/>
          <w:lang w:eastAsia="ja-JP"/>
        </w:rPr>
      </w:pPr>
      <w:r>
        <w:rPr>
          <w:rFonts w:eastAsia="Times New Roman" w:cstheme="minorHAnsi"/>
          <w:color w:val="000000"/>
        </w:rPr>
        <w:t>What did you do well in this section?</w:t>
      </w:r>
      <w:r w:rsidR="0024245E">
        <w:rPr>
          <w:rFonts w:cstheme="minorHAnsi" w:hint="eastAsia"/>
          <w:color w:val="000000"/>
          <w:lang w:eastAsia="ja-JP"/>
        </w:rPr>
        <w:t xml:space="preserve"> </w:t>
      </w:r>
      <w:r w:rsidR="0024245E" w:rsidRPr="0097338B">
        <w:rPr>
          <w:rFonts w:cstheme="minorHAnsi" w:hint="eastAsia"/>
          <w:color w:val="0000FF"/>
          <w:lang w:eastAsia="ja-JP"/>
        </w:rPr>
        <w:t>I kept the lesson simple and focused on the objectives</w:t>
      </w:r>
      <w:r w:rsidR="0097338B" w:rsidRPr="0097338B">
        <w:rPr>
          <w:rFonts w:cstheme="minorHAnsi" w:hint="eastAsia"/>
          <w:color w:val="0000FF"/>
          <w:lang w:eastAsia="ja-JP"/>
        </w:rPr>
        <w:t xml:space="preserve"> of the lesson </w:t>
      </w:r>
      <w:r w:rsidR="0097338B" w:rsidRPr="0097338B">
        <w:rPr>
          <w:rFonts w:cstheme="minorHAnsi"/>
          <w:color w:val="0000FF"/>
          <w:lang w:eastAsia="ja-JP"/>
        </w:rPr>
        <w:t>–</w:t>
      </w:r>
      <w:r w:rsidR="0097338B" w:rsidRPr="0097338B">
        <w:rPr>
          <w:rFonts w:cstheme="minorHAnsi" w:hint="eastAsia"/>
          <w:color w:val="0000FF"/>
          <w:lang w:eastAsia="ja-JP"/>
        </w:rPr>
        <w:t xml:space="preserve"> to teach four everyday greetings.  </w:t>
      </w:r>
    </w:p>
    <w:p w14:paraId="09408D38" w14:textId="714641EC" w:rsidR="00953142" w:rsidRPr="0024245E" w:rsidRDefault="00953142" w:rsidP="00953142">
      <w:pPr>
        <w:rPr>
          <w:rFonts w:cstheme="minorHAnsi" w:hint="eastAsia"/>
          <w:color w:val="000000"/>
          <w:lang w:eastAsia="ja-JP"/>
        </w:rPr>
      </w:pPr>
      <w:r>
        <w:rPr>
          <w:rFonts w:eastAsia="Times New Roman" w:cstheme="minorHAnsi"/>
          <w:color w:val="000000"/>
        </w:rPr>
        <w:t>What is something that you want to improve on?</w:t>
      </w:r>
      <w:r w:rsidR="0024245E">
        <w:rPr>
          <w:rFonts w:cstheme="minorHAnsi" w:hint="eastAsia"/>
          <w:color w:val="000000"/>
          <w:lang w:eastAsia="ja-JP"/>
        </w:rPr>
        <w:t xml:space="preserve">  </w:t>
      </w:r>
      <w:r w:rsidR="0024245E" w:rsidRPr="0024245E">
        <w:rPr>
          <w:rFonts w:cstheme="minorHAnsi" w:hint="eastAsia"/>
          <w:color w:val="0000FF"/>
          <w:lang w:eastAsia="ja-JP"/>
        </w:rPr>
        <w:t xml:space="preserve">I want to be more enthusiastic and </w:t>
      </w:r>
      <w:r w:rsidR="0024245E" w:rsidRPr="0024245E">
        <w:rPr>
          <w:rFonts w:cstheme="minorHAnsi"/>
          <w:color w:val="0000FF"/>
          <w:lang w:eastAsia="ja-JP"/>
        </w:rPr>
        <w:t>encouraging</w:t>
      </w:r>
      <w:r w:rsidR="0024245E" w:rsidRPr="0024245E">
        <w:rPr>
          <w:rFonts w:cstheme="minorHAnsi" w:hint="eastAsia"/>
          <w:color w:val="0000FF"/>
          <w:lang w:eastAsia="ja-JP"/>
        </w:rPr>
        <w:t>.  I want to improve the quality of the student/teacher relationship.</w:t>
      </w:r>
    </w:p>
    <w:p w14:paraId="0C765B76" w14:textId="77777777" w:rsidR="00953142" w:rsidRPr="001416E6" w:rsidRDefault="00953142" w:rsidP="00953142">
      <w:pPr>
        <w:rPr>
          <w:rFonts w:eastAsia="Times New Roman" w:cstheme="minorHAnsi"/>
          <w:b/>
          <w:color w:val="000000"/>
        </w:rPr>
      </w:pPr>
      <w:r w:rsidRPr="001416E6">
        <w:rPr>
          <w:rFonts w:eastAsia="Times New Roman" w:cstheme="minorHAnsi"/>
          <w:b/>
          <w:color w:val="000000"/>
        </w:rPr>
        <w:t>MONITOR &amp; ASSESS:</w:t>
      </w:r>
    </w:p>
    <w:p w14:paraId="339F8799" w14:textId="5561F75B" w:rsidR="00953142" w:rsidRPr="0097338B" w:rsidRDefault="00B206BA" w:rsidP="00953142">
      <w:pPr>
        <w:pStyle w:val="ListParagraph"/>
        <w:numPr>
          <w:ilvl w:val="0"/>
          <w:numId w:val="1"/>
        </w:numPr>
        <w:rPr>
          <w:rFonts w:eastAsia="Times New Roman" w:cstheme="minorHAnsi"/>
          <w:color w:val="0000FF"/>
        </w:rPr>
      </w:pPr>
      <w:r w:rsidRPr="0097338B">
        <w:rPr>
          <w:rFonts w:cstheme="minorHAnsi" w:hint="eastAsia"/>
          <w:color w:val="0000FF"/>
          <w:lang w:eastAsia="ja-JP"/>
        </w:rPr>
        <w:t xml:space="preserve">I used informal assessments </w:t>
      </w:r>
      <w:r w:rsidRPr="0097338B">
        <w:rPr>
          <w:rFonts w:cstheme="minorHAnsi"/>
          <w:color w:val="0000FF"/>
          <w:lang w:eastAsia="ja-JP"/>
        </w:rPr>
        <w:t>–</w:t>
      </w:r>
      <w:r w:rsidRPr="0097338B">
        <w:rPr>
          <w:rFonts w:cstheme="minorHAnsi" w:hint="eastAsia"/>
          <w:color w:val="0000FF"/>
          <w:lang w:eastAsia="ja-JP"/>
        </w:rPr>
        <w:t xml:space="preserve"> cupping my ear and listening for pronunciation.</w:t>
      </w:r>
    </w:p>
    <w:p w14:paraId="0A21C83C" w14:textId="298089DB" w:rsidR="00953142" w:rsidRPr="00244F78" w:rsidRDefault="00244F78" w:rsidP="00953142">
      <w:pPr>
        <w:pStyle w:val="ListParagraph"/>
        <w:numPr>
          <w:ilvl w:val="0"/>
          <w:numId w:val="1"/>
        </w:numPr>
        <w:rPr>
          <w:rFonts w:eastAsia="Times New Roman" w:cstheme="minorHAnsi"/>
          <w:color w:val="0000FF"/>
        </w:rPr>
      </w:pPr>
      <w:r w:rsidRPr="0097338B">
        <w:rPr>
          <w:rFonts w:cstheme="minorHAnsi" w:hint="eastAsia"/>
          <w:color w:val="0000FF"/>
          <w:lang w:eastAsia="ja-JP"/>
        </w:rPr>
        <w:t xml:space="preserve">It was not apparent in the </w:t>
      </w:r>
      <w:r w:rsidRPr="00244F78">
        <w:rPr>
          <w:rFonts w:cstheme="minorHAnsi" w:hint="eastAsia"/>
          <w:color w:val="0000FF"/>
          <w:lang w:eastAsia="ja-JP"/>
        </w:rPr>
        <w:t>video but my intent was to correct pronunciation based on what I heard and checked to see visually if students were participating.</w:t>
      </w:r>
    </w:p>
    <w:p w14:paraId="4D0B5C7E" w14:textId="264F15F3" w:rsidR="00953142" w:rsidRPr="00CB1128" w:rsidRDefault="00953142" w:rsidP="00953142">
      <w:pPr>
        <w:rPr>
          <w:rFonts w:cstheme="minorHAnsi" w:hint="eastAsia"/>
          <w:color w:val="000000"/>
          <w:lang w:eastAsia="ja-JP"/>
        </w:rPr>
      </w:pPr>
      <w:r>
        <w:rPr>
          <w:rFonts w:eastAsia="Times New Roman" w:cstheme="minorHAnsi"/>
          <w:color w:val="000000"/>
        </w:rPr>
        <w:t>What did you do well in this section?</w:t>
      </w:r>
      <w:r w:rsidR="00754D52">
        <w:rPr>
          <w:rFonts w:cstheme="minorHAnsi" w:hint="eastAsia"/>
          <w:color w:val="000000"/>
          <w:lang w:eastAsia="ja-JP"/>
        </w:rPr>
        <w:t xml:space="preserve"> </w:t>
      </w:r>
      <w:r w:rsidR="00754D52">
        <w:rPr>
          <w:rFonts w:cstheme="minorHAnsi" w:hint="eastAsia"/>
          <w:color w:val="0000FF"/>
          <w:lang w:eastAsia="ja-JP"/>
        </w:rPr>
        <w:t xml:space="preserve">I </w:t>
      </w:r>
      <w:r w:rsidR="00CB1128">
        <w:rPr>
          <w:rFonts w:cstheme="minorHAnsi" w:hint="eastAsia"/>
          <w:color w:val="0000FF"/>
          <w:lang w:eastAsia="ja-JP"/>
        </w:rPr>
        <w:t>assessed the students</w:t>
      </w:r>
      <w:r w:rsidR="00CB1128">
        <w:rPr>
          <w:rFonts w:cstheme="minorHAnsi"/>
          <w:color w:val="0000FF"/>
          <w:lang w:eastAsia="ja-JP"/>
        </w:rPr>
        <w:t>’</w:t>
      </w:r>
      <w:r w:rsidR="00CB1128">
        <w:rPr>
          <w:rFonts w:cstheme="minorHAnsi" w:hint="eastAsia"/>
          <w:color w:val="0000FF"/>
          <w:lang w:eastAsia="ja-JP"/>
        </w:rPr>
        <w:t xml:space="preserve"> grasp of the greetings by rearranging the sequence of the graphics and using a set of different graphics to help the </w:t>
      </w:r>
      <w:r w:rsidR="008503D3">
        <w:rPr>
          <w:rFonts w:cstheme="minorHAnsi"/>
          <w:color w:val="0000FF"/>
          <w:lang w:eastAsia="ja-JP"/>
        </w:rPr>
        <w:t>students</w:t>
      </w:r>
      <w:r w:rsidR="00CB1128">
        <w:rPr>
          <w:rFonts w:cstheme="minorHAnsi" w:hint="eastAsia"/>
          <w:color w:val="0000FF"/>
          <w:lang w:eastAsia="ja-JP"/>
        </w:rPr>
        <w:t xml:space="preserve"> understand and appropriately differentiate the use of each greeting with an activity for the respective time of day.</w:t>
      </w:r>
    </w:p>
    <w:p w14:paraId="47E83E8A" w14:textId="35B3BA10" w:rsidR="00953142" w:rsidRPr="00CB1128" w:rsidRDefault="00953142" w:rsidP="00953142">
      <w:pPr>
        <w:rPr>
          <w:rFonts w:cstheme="minorHAnsi" w:hint="eastAsia"/>
          <w:lang w:eastAsia="ja-JP"/>
        </w:rPr>
      </w:pPr>
      <w:r>
        <w:rPr>
          <w:rFonts w:eastAsia="Times New Roman" w:cstheme="minorHAnsi"/>
          <w:color w:val="000000"/>
        </w:rPr>
        <w:t>What is something that you want to improve on?</w:t>
      </w:r>
      <w:r w:rsidR="00CB1128">
        <w:rPr>
          <w:rFonts w:cstheme="minorHAnsi" w:hint="eastAsia"/>
          <w:color w:val="000000"/>
          <w:lang w:eastAsia="ja-JP"/>
        </w:rPr>
        <w:t xml:space="preserve"> </w:t>
      </w:r>
      <w:r w:rsidR="00CB1128" w:rsidRPr="00CB1128">
        <w:rPr>
          <w:rFonts w:cstheme="minorHAnsi" w:hint="eastAsia"/>
          <w:color w:val="0000FF"/>
          <w:lang w:eastAsia="ja-JP"/>
        </w:rPr>
        <w:t xml:space="preserve">I probably could have added a slide to explain the assessment.  That is, I could have told the students I was rearranging the sequence or explained that I wanted them to say out loud the appropriate expression based on the respective activity slides. </w:t>
      </w:r>
      <w:r w:rsidR="00CB1128" w:rsidRPr="00CB1128">
        <w:rPr>
          <w:rFonts w:cstheme="minorHAnsi" w:hint="eastAsia"/>
          <w:color w:val="0000FF"/>
          <w:lang w:eastAsia="ja-JP"/>
        </w:rPr>
        <w:lastRenderedPageBreak/>
        <w:t>However, I was bent on how much speaking to use for the Silent Method and because this was a very beginner lesson.</w:t>
      </w:r>
    </w:p>
    <w:p w14:paraId="33B41C22" w14:textId="77777777" w:rsidR="00953142" w:rsidRPr="001416E6" w:rsidRDefault="00953142" w:rsidP="00953142">
      <w:pPr>
        <w:rPr>
          <w:rFonts w:eastAsia="Times New Roman" w:cstheme="minorHAnsi"/>
          <w:b/>
          <w:color w:val="000000"/>
        </w:rPr>
      </w:pPr>
      <w:r w:rsidRPr="001416E6">
        <w:rPr>
          <w:rFonts w:eastAsia="Times New Roman" w:cstheme="minorHAnsi"/>
          <w:b/>
          <w:color w:val="000000"/>
        </w:rPr>
        <w:t>HIGH QUALITY LESSON:</w:t>
      </w:r>
    </w:p>
    <w:p w14:paraId="1FA822B0" w14:textId="7BF339EE" w:rsidR="00953142" w:rsidRPr="00557A92" w:rsidRDefault="00557A92" w:rsidP="00953142">
      <w:pPr>
        <w:pStyle w:val="ListParagraph"/>
        <w:numPr>
          <w:ilvl w:val="0"/>
          <w:numId w:val="1"/>
        </w:numPr>
        <w:rPr>
          <w:rFonts w:eastAsia="Times New Roman" w:cstheme="minorHAnsi"/>
          <w:color w:val="0000FF"/>
        </w:rPr>
      </w:pPr>
      <w:r w:rsidRPr="00557A92">
        <w:rPr>
          <w:rFonts w:cstheme="minorHAnsi" w:hint="eastAsia"/>
          <w:color w:val="0000FF"/>
          <w:lang w:eastAsia="ja-JP"/>
        </w:rPr>
        <w:t>I was not conscious about having an opening hook although the introductory music and my gesture to be quiet and listen might have served the purpose.  An opening hook is definitely something to keep in mind in the future.</w:t>
      </w:r>
    </w:p>
    <w:p w14:paraId="104787B7" w14:textId="232093C8" w:rsidR="00953142" w:rsidRPr="00557A92" w:rsidRDefault="00557A92" w:rsidP="00953142">
      <w:pPr>
        <w:pStyle w:val="ListParagraph"/>
        <w:numPr>
          <w:ilvl w:val="0"/>
          <w:numId w:val="1"/>
        </w:numPr>
        <w:rPr>
          <w:rFonts w:eastAsia="Times New Roman" w:cstheme="minorHAnsi"/>
          <w:color w:val="0000FF"/>
        </w:rPr>
      </w:pPr>
      <w:r w:rsidRPr="00557A92">
        <w:rPr>
          <w:rFonts w:cstheme="minorHAnsi" w:hint="eastAsia"/>
          <w:color w:val="0000FF"/>
          <w:lang w:eastAsia="ja-JP"/>
        </w:rPr>
        <w:t>I could have transitioned better between the modeling exercise and the assessment exercise.</w:t>
      </w:r>
    </w:p>
    <w:p w14:paraId="232E3FCA" w14:textId="767C37DB" w:rsidR="00953142" w:rsidRPr="00754D52" w:rsidRDefault="00953142" w:rsidP="00953142">
      <w:pPr>
        <w:rPr>
          <w:rFonts w:cstheme="minorHAnsi" w:hint="eastAsia"/>
          <w:color w:val="000000"/>
          <w:lang w:eastAsia="ja-JP"/>
        </w:rPr>
      </w:pPr>
      <w:r>
        <w:rPr>
          <w:rFonts w:eastAsia="Times New Roman" w:cstheme="minorHAnsi"/>
          <w:color w:val="000000"/>
        </w:rPr>
        <w:t>What did you do well in this section?</w:t>
      </w:r>
      <w:r w:rsidR="00754D52">
        <w:rPr>
          <w:rFonts w:cstheme="minorHAnsi" w:hint="eastAsia"/>
          <w:color w:val="000000"/>
          <w:lang w:eastAsia="ja-JP"/>
        </w:rPr>
        <w:t xml:space="preserve"> </w:t>
      </w:r>
      <w:r w:rsidR="00754D52" w:rsidRPr="00754D52">
        <w:rPr>
          <w:rFonts w:cstheme="minorHAnsi" w:hint="eastAsia"/>
          <w:color w:val="0000FF"/>
          <w:lang w:eastAsia="ja-JP"/>
        </w:rPr>
        <w:t>I broke down the longer expressions and capitalized on the common word (</w:t>
      </w:r>
      <w:r w:rsidR="00754D52" w:rsidRPr="00754D52">
        <w:rPr>
          <w:rFonts w:cstheme="minorHAnsi"/>
          <w:color w:val="0000FF"/>
          <w:lang w:eastAsia="ja-JP"/>
        </w:rPr>
        <w:t>“</w:t>
      </w:r>
      <w:r w:rsidR="00754D52" w:rsidRPr="00754D52">
        <w:rPr>
          <w:rFonts w:cstheme="minorHAnsi" w:hint="eastAsia"/>
          <w:color w:val="0000FF"/>
          <w:lang w:eastAsia="ja-JP"/>
        </w:rPr>
        <w:t>good</w:t>
      </w:r>
      <w:r w:rsidR="00754D52" w:rsidRPr="00754D52">
        <w:rPr>
          <w:rFonts w:cstheme="minorHAnsi"/>
          <w:color w:val="0000FF"/>
          <w:lang w:eastAsia="ja-JP"/>
        </w:rPr>
        <w:t>”</w:t>
      </w:r>
      <w:r w:rsidR="00754D52" w:rsidRPr="00754D52">
        <w:rPr>
          <w:rFonts w:cstheme="minorHAnsi" w:hint="eastAsia"/>
          <w:color w:val="0000FF"/>
          <w:lang w:eastAsia="ja-JP"/>
        </w:rPr>
        <w:t>) in each gre</w:t>
      </w:r>
      <w:r w:rsidR="00754D52">
        <w:rPr>
          <w:rFonts w:cstheme="minorHAnsi" w:hint="eastAsia"/>
          <w:color w:val="0000FF"/>
          <w:lang w:eastAsia="ja-JP"/>
        </w:rPr>
        <w:t>e</w:t>
      </w:r>
      <w:r w:rsidR="00754D52" w:rsidRPr="00754D52">
        <w:rPr>
          <w:rFonts w:cstheme="minorHAnsi" w:hint="eastAsia"/>
          <w:color w:val="0000FF"/>
          <w:lang w:eastAsia="ja-JP"/>
        </w:rPr>
        <w:t>ting.</w:t>
      </w:r>
    </w:p>
    <w:p w14:paraId="4051E6B9" w14:textId="6BB20FE5" w:rsidR="00953142" w:rsidRPr="00557A92" w:rsidRDefault="00953142" w:rsidP="00953142">
      <w:pPr>
        <w:rPr>
          <w:rFonts w:cstheme="minorHAnsi" w:hint="eastAsia"/>
          <w:color w:val="0000FF"/>
          <w:lang w:eastAsia="ja-JP"/>
        </w:rPr>
      </w:pPr>
      <w:r>
        <w:rPr>
          <w:rFonts w:eastAsia="Times New Roman" w:cstheme="minorHAnsi"/>
          <w:color w:val="000000"/>
        </w:rPr>
        <w:t>What is something that you want to improve on?</w:t>
      </w:r>
      <w:r w:rsidR="0097338B">
        <w:rPr>
          <w:rFonts w:cstheme="minorHAnsi" w:hint="eastAsia"/>
          <w:color w:val="000000"/>
          <w:lang w:eastAsia="ja-JP"/>
        </w:rPr>
        <w:t xml:space="preserve">  </w:t>
      </w:r>
      <w:r w:rsidR="0097338B" w:rsidRPr="00557A92">
        <w:rPr>
          <w:rFonts w:cstheme="minorHAnsi" w:hint="eastAsia"/>
          <w:color w:val="0000FF"/>
          <w:lang w:eastAsia="ja-JP"/>
        </w:rPr>
        <w:t>I could have started out by saying the objective of the lesson but I felt that they might not understand at this basic level.  Maybe I could have done more scaffolding.</w:t>
      </w:r>
    </w:p>
    <w:p w14:paraId="210D25D8" w14:textId="77777777" w:rsidR="00953142" w:rsidRPr="001416E6" w:rsidRDefault="00953142" w:rsidP="00953142">
      <w:pPr>
        <w:keepNext/>
        <w:keepLines/>
        <w:rPr>
          <w:rFonts w:eastAsia="Times New Roman" w:cstheme="minorHAnsi"/>
          <w:b/>
          <w:color w:val="000000"/>
        </w:rPr>
      </w:pPr>
      <w:r w:rsidRPr="001416E6">
        <w:rPr>
          <w:rFonts w:eastAsia="Times New Roman" w:cstheme="minorHAnsi"/>
          <w:b/>
          <w:color w:val="000000"/>
        </w:rPr>
        <w:t>STRATEGIES:</w:t>
      </w:r>
    </w:p>
    <w:p w14:paraId="107192C2" w14:textId="7721AB18" w:rsidR="00953142" w:rsidRPr="00F25364" w:rsidRDefault="00F25364" w:rsidP="00953142">
      <w:pPr>
        <w:pStyle w:val="ListParagraph"/>
        <w:keepNext/>
        <w:keepLines/>
        <w:numPr>
          <w:ilvl w:val="0"/>
          <w:numId w:val="1"/>
        </w:numPr>
        <w:rPr>
          <w:rFonts w:eastAsia="Times New Roman" w:cstheme="minorHAnsi"/>
          <w:color w:val="0000FF"/>
        </w:rPr>
      </w:pPr>
      <w:r w:rsidRPr="00F25364">
        <w:rPr>
          <w:rFonts w:cstheme="minorHAnsi" w:hint="eastAsia"/>
          <w:color w:val="0000FF"/>
          <w:lang w:eastAsia="ja-JP"/>
        </w:rPr>
        <w:t>I used the Silent Method.  I thought it would be best for beginners learning basic greetings and wanted something that was teacher-led.</w:t>
      </w:r>
    </w:p>
    <w:p w14:paraId="7017D44C" w14:textId="09C0EBBC" w:rsidR="00953142" w:rsidRPr="009B7C79" w:rsidRDefault="009B7C79" w:rsidP="00953142">
      <w:pPr>
        <w:pStyle w:val="ListParagraph"/>
        <w:keepNext/>
        <w:keepLines/>
        <w:numPr>
          <w:ilvl w:val="0"/>
          <w:numId w:val="1"/>
        </w:numPr>
        <w:rPr>
          <w:rFonts w:eastAsia="Times New Roman" w:cstheme="minorHAnsi"/>
          <w:color w:val="0000FF"/>
        </w:rPr>
      </w:pPr>
      <w:r w:rsidRPr="009B7C79">
        <w:rPr>
          <w:rFonts w:cstheme="minorHAnsi" w:hint="eastAsia"/>
          <w:color w:val="0000FF"/>
          <w:lang w:eastAsia="ja-JP"/>
        </w:rPr>
        <w:t>I used hand gestures to help students understand the verbal instructions.</w:t>
      </w:r>
    </w:p>
    <w:p w14:paraId="5D384DCF" w14:textId="583ADF2B" w:rsidR="00953142" w:rsidRPr="003F6263" w:rsidRDefault="00953142" w:rsidP="00953142">
      <w:pPr>
        <w:keepNext/>
        <w:keepLines/>
        <w:rPr>
          <w:rFonts w:cstheme="minorHAnsi" w:hint="eastAsia"/>
          <w:color w:val="000000"/>
          <w:lang w:eastAsia="ja-JP"/>
        </w:rPr>
      </w:pPr>
      <w:r>
        <w:rPr>
          <w:rFonts w:eastAsia="Times New Roman" w:cstheme="minorHAnsi"/>
          <w:color w:val="000000"/>
        </w:rPr>
        <w:t>What strategies were particularly useful?</w:t>
      </w:r>
      <w:r w:rsidR="003F6263">
        <w:rPr>
          <w:rFonts w:cstheme="minorHAnsi" w:hint="eastAsia"/>
          <w:color w:val="000000"/>
          <w:lang w:eastAsia="ja-JP"/>
        </w:rPr>
        <w:t xml:space="preserve"> </w:t>
      </w:r>
      <w:r w:rsidR="003F6263" w:rsidRPr="003F6263">
        <w:rPr>
          <w:rFonts w:cstheme="minorHAnsi" w:hint="eastAsia"/>
          <w:color w:val="0000FF"/>
          <w:lang w:eastAsia="ja-JP"/>
        </w:rPr>
        <w:t>As these were beginner students, I spoke slowly, modeled the words clearly, focused on repetition, and attempted to provide clear instructions.</w:t>
      </w:r>
    </w:p>
    <w:p w14:paraId="540DF51C" w14:textId="48C8044A" w:rsidR="00953142" w:rsidRPr="0024245E" w:rsidRDefault="00953142" w:rsidP="00953142">
      <w:pPr>
        <w:keepNext/>
        <w:keepLines/>
        <w:rPr>
          <w:rFonts w:cstheme="minorHAnsi" w:hint="eastAsia"/>
          <w:lang w:eastAsia="ja-JP"/>
        </w:rPr>
      </w:pPr>
      <w:r>
        <w:rPr>
          <w:rFonts w:eastAsia="Times New Roman" w:cstheme="minorHAnsi"/>
          <w:color w:val="000000"/>
        </w:rPr>
        <w:t>What strategies might you add next time?</w:t>
      </w:r>
      <w:r w:rsidR="0024245E">
        <w:rPr>
          <w:rFonts w:cstheme="minorHAnsi" w:hint="eastAsia"/>
          <w:color w:val="000000"/>
          <w:lang w:eastAsia="ja-JP"/>
        </w:rPr>
        <w:t xml:space="preserve"> </w:t>
      </w:r>
      <w:r w:rsidR="0024245E" w:rsidRPr="0024245E">
        <w:rPr>
          <w:rFonts w:cstheme="minorHAnsi" w:hint="eastAsia"/>
          <w:color w:val="0000FF"/>
          <w:lang w:eastAsia="ja-JP"/>
        </w:rPr>
        <w:t>I might add in realia.  I could use a clock set at different times for students to select the proper greeting OR have students pair up to practice.</w:t>
      </w:r>
    </w:p>
    <w:p w14:paraId="36811721" w14:textId="77777777" w:rsidR="00953142" w:rsidRPr="001416E6" w:rsidRDefault="00953142" w:rsidP="00953142">
      <w:pPr>
        <w:rPr>
          <w:rFonts w:eastAsia="Times New Roman" w:cstheme="minorHAnsi"/>
          <w:b/>
          <w:color w:val="000000"/>
        </w:rPr>
      </w:pPr>
      <w:r w:rsidRPr="001416E6">
        <w:rPr>
          <w:rFonts w:eastAsia="Times New Roman" w:cstheme="minorHAnsi"/>
          <w:b/>
          <w:color w:val="000000"/>
        </w:rPr>
        <w:t>MATERIALS:</w:t>
      </w:r>
    </w:p>
    <w:p w14:paraId="11610C4E" w14:textId="573AF6BB" w:rsidR="00953142" w:rsidRPr="00F25364" w:rsidRDefault="00F25364" w:rsidP="00953142">
      <w:pPr>
        <w:pStyle w:val="ListParagraph"/>
        <w:numPr>
          <w:ilvl w:val="0"/>
          <w:numId w:val="1"/>
        </w:numPr>
        <w:rPr>
          <w:rFonts w:eastAsia="Times New Roman" w:cstheme="minorHAnsi"/>
          <w:color w:val="0000FF"/>
        </w:rPr>
      </w:pPr>
      <w:r w:rsidRPr="00F25364">
        <w:rPr>
          <w:rFonts w:cstheme="minorHAnsi" w:hint="eastAsia"/>
          <w:color w:val="0000FF"/>
          <w:lang w:eastAsia="ja-JP"/>
        </w:rPr>
        <w:t>I used graphics</w:t>
      </w:r>
      <w:r w:rsidR="009B7C79">
        <w:rPr>
          <w:rFonts w:cstheme="minorHAnsi" w:hint="eastAsia"/>
          <w:color w:val="0000FF"/>
          <w:lang w:eastAsia="ja-JP"/>
        </w:rPr>
        <w:t xml:space="preserve"> to illustrate the words</w:t>
      </w:r>
      <w:r w:rsidRPr="00F25364">
        <w:rPr>
          <w:rFonts w:cstheme="minorHAnsi" w:hint="eastAsia"/>
          <w:color w:val="0000FF"/>
          <w:lang w:eastAsia="ja-JP"/>
        </w:rPr>
        <w:t xml:space="preserve">.  A picture is worth a thousand words.  </w:t>
      </w:r>
    </w:p>
    <w:p w14:paraId="5321D278" w14:textId="2AE3DAD2" w:rsidR="00953142" w:rsidRPr="009B7C79" w:rsidRDefault="009B7C79" w:rsidP="00953142">
      <w:pPr>
        <w:pStyle w:val="ListParagraph"/>
        <w:numPr>
          <w:ilvl w:val="0"/>
          <w:numId w:val="1"/>
        </w:numPr>
        <w:rPr>
          <w:rFonts w:eastAsia="Times New Roman" w:cstheme="minorHAnsi"/>
          <w:color w:val="0000FF"/>
        </w:rPr>
      </w:pPr>
      <w:r w:rsidRPr="009B7C79">
        <w:rPr>
          <w:rFonts w:cstheme="minorHAnsi" w:hint="eastAsia"/>
          <w:color w:val="0000FF"/>
          <w:lang w:eastAsia="ja-JP"/>
        </w:rPr>
        <w:t xml:space="preserve">I highlighted the word </w:t>
      </w:r>
      <w:r w:rsidRPr="009B7C79">
        <w:rPr>
          <w:rFonts w:cstheme="minorHAnsi"/>
          <w:color w:val="0000FF"/>
          <w:lang w:eastAsia="ja-JP"/>
        </w:rPr>
        <w:t>“</w:t>
      </w:r>
      <w:r w:rsidRPr="009B7C79">
        <w:rPr>
          <w:rFonts w:cstheme="minorHAnsi" w:hint="eastAsia"/>
          <w:color w:val="0000FF"/>
          <w:lang w:eastAsia="ja-JP"/>
        </w:rPr>
        <w:t>good</w:t>
      </w:r>
      <w:r w:rsidRPr="009B7C79">
        <w:rPr>
          <w:rFonts w:cstheme="minorHAnsi"/>
          <w:color w:val="0000FF"/>
          <w:lang w:eastAsia="ja-JP"/>
        </w:rPr>
        <w:t>”</w:t>
      </w:r>
      <w:r w:rsidRPr="009B7C79">
        <w:rPr>
          <w:rFonts w:cstheme="minorHAnsi" w:hint="eastAsia"/>
          <w:color w:val="0000FF"/>
          <w:lang w:eastAsia="ja-JP"/>
        </w:rPr>
        <w:t xml:space="preserve"> in </w:t>
      </w:r>
      <w:r w:rsidRPr="009B7C79">
        <w:rPr>
          <w:rFonts w:cstheme="minorHAnsi" w:hint="eastAsia"/>
          <w:color w:val="0000FF"/>
          <w:highlight w:val="yellow"/>
          <w:lang w:eastAsia="ja-JP"/>
        </w:rPr>
        <w:t>yellow</w:t>
      </w:r>
      <w:r w:rsidRPr="009B7C79">
        <w:rPr>
          <w:rFonts w:cstheme="minorHAnsi" w:hint="eastAsia"/>
          <w:color w:val="0000FF"/>
          <w:lang w:eastAsia="ja-JP"/>
        </w:rPr>
        <w:t xml:space="preserve"> to emphasize the commonality in each greeting. I enjoy using this feature in emails and documents to my advantage.</w:t>
      </w:r>
    </w:p>
    <w:p w14:paraId="53942008" w14:textId="3BE0DF16" w:rsidR="00953142" w:rsidRPr="00F25364" w:rsidRDefault="00953142" w:rsidP="00953142">
      <w:pPr>
        <w:rPr>
          <w:rFonts w:cstheme="minorHAnsi" w:hint="eastAsia"/>
          <w:lang w:eastAsia="ja-JP"/>
        </w:rPr>
      </w:pPr>
      <w:r>
        <w:rPr>
          <w:rFonts w:eastAsia="Times New Roman" w:cstheme="minorHAnsi"/>
          <w:color w:val="000000"/>
        </w:rPr>
        <w:t>What materials would you add to this lesson?</w:t>
      </w:r>
      <w:r w:rsidR="00F25364">
        <w:rPr>
          <w:rFonts w:cstheme="minorHAnsi" w:hint="eastAsia"/>
          <w:color w:val="000000"/>
          <w:lang w:eastAsia="ja-JP"/>
        </w:rPr>
        <w:t xml:space="preserve">  </w:t>
      </w:r>
      <w:r w:rsidR="00F25364" w:rsidRPr="00A90029">
        <w:rPr>
          <w:rFonts w:cstheme="minorHAnsi" w:hint="eastAsia"/>
          <w:color w:val="0000FF"/>
          <w:lang w:eastAsia="ja-JP"/>
        </w:rPr>
        <w:t>In an online class, I would use a spotlight.  In an in-person setting, I might use a pointer s</w:t>
      </w:r>
      <w:r w:rsidR="00A90029" w:rsidRPr="00A90029">
        <w:rPr>
          <w:rFonts w:cstheme="minorHAnsi" w:hint="eastAsia"/>
          <w:color w:val="0000FF"/>
          <w:lang w:eastAsia="ja-JP"/>
        </w:rPr>
        <w:t>tick or laser pointer.</w:t>
      </w:r>
      <w:r w:rsidR="00A90029">
        <w:rPr>
          <w:rFonts w:cstheme="minorHAnsi" w:hint="eastAsia"/>
          <w:color w:val="0000FF"/>
          <w:lang w:eastAsia="ja-JP"/>
        </w:rPr>
        <w:t xml:space="preserve"> In person, I might also use flash cards and/or a poster board with visuals.</w:t>
      </w:r>
    </w:p>
    <w:p w14:paraId="749DB5F5" w14:textId="77777777" w:rsidR="00953142" w:rsidRPr="00BA48FA" w:rsidRDefault="00953142" w:rsidP="00953142">
      <w:pPr>
        <w:rPr>
          <w:rFonts w:eastAsia="Times New Roman" w:cstheme="minorHAnsi"/>
        </w:rPr>
      </w:pPr>
    </w:p>
    <w:p w14:paraId="615A7D26" w14:textId="77777777" w:rsidR="00953142" w:rsidRPr="001416E6" w:rsidRDefault="00953142" w:rsidP="00953142"/>
    <w:p w14:paraId="67801277" w14:textId="77777777" w:rsidR="00EB3750" w:rsidRDefault="00EB3750"/>
    <w:sectPr w:rsidR="00EB375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91BBA" w14:textId="77777777" w:rsidR="00434D2C" w:rsidRDefault="00434D2C">
      <w:pPr>
        <w:spacing w:after="0" w:line="240" w:lineRule="auto"/>
      </w:pPr>
      <w:r>
        <w:separator/>
      </w:r>
    </w:p>
  </w:endnote>
  <w:endnote w:type="continuationSeparator" w:id="0">
    <w:p w14:paraId="6C23A1F4" w14:textId="77777777" w:rsidR="00434D2C" w:rsidRDefault="00434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84144" w14:textId="77777777" w:rsidR="00434D2C" w:rsidRDefault="00434D2C">
      <w:pPr>
        <w:spacing w:after="0" w:line="240" w:lineRule="auto"/>
      </w:pPr>
      <w:r>
        <w:separator/>
      </w:r>
    </w:p>
  </w:footnote>
  <w:footnote w:type="continuationSeparator" w:id="0">
    <w:p w14:paraId="2E13B9D6" w14:textId="77777777" w:rsidR="00434D2C" w:rsidRDefault="00434D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38F1D" w14:textId="77777777" w:rsidR="00302D0B" w:rsidRDefault="00953142" w:rsidP="001416E6">
    <w:pPr>
      <w:pStyle w:val="Header"/>
      <w:pBdr>
        <w:bottom w:val="single" w:sz="12" w:space="0" w:color="auto"/>
      </w:pBdr>
      <w:tabs>
        <w:tab w:val="left" w:pos="375"/>
      </w:tabs>
      <w:rPr>
        <w:b/>
        <w:sz w:val="32"/>
        <w:szCs w:val="32"/>
      </w:rPr>
    </w:pPr>
    <w:r w:rsidRPr="00C620CF">
      <w:rPr>
        <w:b/>
        <w:sz w:val="32"/>
        <w:szCs w:val="32"/>
      </w:rPr>
      <w:t>T</w:t>
    </w:r>
    <w:r>
      <w:rPr>
        <w:b/>
        <w:sz w:val="32"/>
        <w:szCs w:val="32"/>
      </w:rPr>
      <w:t>ESOL Certificate Program UCLA Extension</w:t>
    </w:r>
  </w:p>
  <w:p w14:paraId="53F60621" w14:textId="77777777" w:rsidR="00302D0B" w:rsidRPr="009B0F21" w:rsidRDefault="00953142" w:rsidP="001416E6">
    <w:pPr>
      <w:pStyle w:val="Header"/>
      <w:pBdr>
        <w:bottom w:val="single" w:sz="12" w:space="0" w:color="auto"/>
      </w:pBdr>
      <w:tabs>
        <w:tab w:val="left" w:pos="375"/>
      </w:tabs>
      <w:rPr>
        <w:b/>
        <w:i/>
      </w:rPr>
    </w:pPr>
    <w:r>
      <w:rPr>
        <w:b/>
        <w:i/>
      </w:rPr>
      <w:t>Videotaping &amp; Debriefing Guidelines</w:t>
    </w:r>
  </w:p>
  <w:p w14:paraId="2055FB7A" w14:textId="77777777" w:rsidR="00302D0B" w:rsidRDefault="00302D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2632FB"/>
    <w:multiLevelType w:val="hybridMultilevel"/>
    <w:tmpl w:val="0D721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420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142"/>
    <w:rsid w:val="001C536C"/>
    <w:rsid w:val="0024245E"/>
    <w:rsid w:val="00244F78"/>
    <w:rsid w:val="002738AF"/>
    <w:rsid w:val="003F6263"/>
    <w:rsid w:val="00434D2C"/>
    <w:rsid w:val="00557A92"/>
    <w:rsid w:val="00600D75"/>
    <w:rsid w:val="006956AA"/>
    <w:rsid w:val="00754D52"/>
    <w:rsid w:val="008503D3"/>
    <w:rsid w:val="00953142"/>
    <w:rsid w:val="0097338B"/>
    <w:rsid w:val="009B7C79"/>
    <w:rsid w:val="00A90029"/>
    <w:rsid w:val="00B206BA"/>
    <w:rsid w:val="00CB1128"/>
    <w:rsid w:val="00EB3750"/>
    <w:rsid w:val="00F25364"/>
    <w:rsid w:val="00F556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48364"/>
  <w15:chartTrackingRefBased/>
  <w15:docId w15:val="{F81F1172-FB5A-410F-8E70-3F33B0B89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1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31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3142"/>
  </w:style>
  <w:style w:type="paragraph" w:styleId="ListParagraph">
    <w:name w:val="List Paragraph"/>
    <w:basedOn w:val="Normal"/>
    <w:uiPriority w:val="34"/>
    <w:qFormat/>
    <w:rsid w:val="00953142"/>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570</Words>
  <Characters>3253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lambert</dc:creator>
  <cp:keywords/>
  <dc:description/>
  <cp:lastModifiedBy>odajets@comcast.net</cp:lastModifiedBy>
  <cp:revision>9</cp:revision>
  <dcterms:created xsi:type="dcterms:W3CDTF">2025-03-11T00:01:00Z</dcterms:created>
  <dcterms:modified xsi:type="dcterms:W3CDTF">2025-03-11T01:05:00Z</dcterms:modified>
</cp:coreProperties>
</file>